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34" w:rsidRDefault="000A0934">
      <w:pPr>
        <w:jc w:val="center"/>
        <w:rPr>
          <w:b/>
        </w:rPr>
      </w:pPr>
      <w:r>
        <w:rPr>
          <w:b/>
        </w:rPr>
        <w:t>Antragsformular</w:t>
      </w:r>
    </w:p>
    <w:p w:rsidR="000A0934" w:rsidRDefault="000A0934"/>
    <w:p w:rsidR="000A0934" w:rsidRDefault="000A0934"/>
    <w:p w:rsidR="000A0934" w:rsidRDefault="000A0934">
      <w:pPr>
        <w:rPr>
          <w:b/>
        </w:rPr>
      </w:pPr>
      <w:r>
        <w:rPr>
          <w:b/>
        </w:rPr>
        <w:t>Angaben zu den Betroffenen:</w:t>
      </w:r>
    </w:p>
    <w:p w:rsidR="00ED6F18" w:rsidRDefault="00ED6F18"/>
    <w:p w:rsidR="000A0934" w:rsidRDefault="000A0934">
      <w:r>
        <w:t>………………</w:t>
      </w:r>
      <w:r w:rsidR="008E757A">
        <w:t>…</w:t>
      </w:r>
      <w:r w:rsidR="00F52540">
        <w:t>…..</w:t>
      </w:r>
      <w:r w:rsidR="008E757A">
        <w:t>…</w:t>
      </w:r>
      <w:r w:rsidR="00F52540">
        <w:t>…….</w:t>
      </w:r>
      <w:r w:rsidR="00F52540">
        <w:tab/>
      </w:r>
      <w:r w:rsidR="00F52540">
        <w:tab/>
      </w:r>
      <w:r>
        <w:t>…</w:t>
      </w:r>
      <w:r w:rsidR="008E757A">
        <w:t>…………</w:t>
      </w:r>
      <w:r w:rsidR="00F52540">
        <w:tab/>
        <w:t>………</w:t>
      </w:r>
      <w:r w:rsidR="00F52540">
        <w:tab/>
        <w:t>…</w:t>
      </w:r>
      <w:r w:rsidR="008E757A">
        <w:t>…</w:t>
      </w:r>
      <w:r w:rsidR="00F52540">
        <w:t>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Nam</w:t>
      </w:r>
      <w:r w:rsidR="008E757A">
        <w:rPr>
          <w:i/>
          <w:sz w:val="20"/>
          <w:szCs w:val="20"/>
        </w:rPr>
        <w:t>e, Vorname der/des Betroffenen</w:t>
      </w:r>
      <w:r w:rsidR="008E757A">
        <w:rPr>
          <w:i/>
          <w:sz w:val="20"/>
          <w:szCs w:val="20"/>
        </w:rPr>
        <w:tab/>
      </w:r>
      <w:r w:rsidR="00150AE6">
        <w:rPr>
          <w:i/>
          <w:sz w:val="20"/>
          <w:szCs w:val="20"/>
        </w:rPr>
        <w:t xml:space="preserve">Geburtsdatum   </w:t>
      </w:r>
      <w:r w:rsidR="00111CD7">
        <w:rPr>
          <w:i/>
          <w:sz w:val="20"/>
          <w:szCs w:val="20"/>
        </w:rPr>
        <w:t>Geschlecht</w:t>
      </w:r>
      <w:r w:rsidR="008E757A">
        <w:rPr>
          <w:i/>
          <w:sz w:val="20"/>
          <w:szCs w:val="20"/>
        </w:rPr>
        <w:t xml:space="preserve">           Staatsangehörigkeit</w:t>
      </w:r>
    </w:p>
    <w:p w:rsidR="000A0934" w:rsidRDefault="000A0934"/>
    <w:p w:rsidR="000A0934" w:rsidRDefault="000A0934">
      <w:r>
        <w:t>…………………………………………………………</w:t>
      </w:r>
      <w:r w:rsidR="00F52540">
        <w:t>………………………..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Wohnanschrift</w:t>
      </w:r>
    </w:p>
    <w:p w:rsidR="000A0934" w:rsidRDefault="000A0934"/>
    <w:p w:rsidR="000A0934" w:rsidRDefault="000A0934">
      <w:r>
        <w:t>…………………………………………………………………………………..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zuständige Ausländerbehörde</w:t>
      </w:r>
    </w:p>
    <w:p w:rsidR="000A0934" w:rsidRDefault="000A0934"/>
    <w:p w:rsidR="000A0934" w:rsidRDefault="000A0934">
      <w:pPr>
        <w:rPr>
          <w:b/>
        </w:rPr>
      </w:pPr>
      <w:r>
        <w:rPr>
          <w:b/>
        </w:rPr>
        <w:t>Gegebenenfalls weitere betroffene Personen (bitte alle im Haushalt lebenden</w:t>
      </w:r>
    </w:p>
    <w:p w:rsidR="000A0934" w:rsidRDefault="000A0934">
      <w:pPr>
        <w:rPr>
          <w:b/>
        </w:rPr>
      </w:pPr>
      <w:r>
        <w:rPr>
          <w:b/>
        </w:rPr>
        <w:t>Familienmitglieder angeben):</w:t>
      </w:r>
    </w:p>
    <w:p w:rsidR="000A0934" w:rsidRDefault="000A0934"/>
    <w:p w:rsidR="000A0934" w:rsidRDefault="000A0934">
      <w:r>
        <w:t>………………………………………………………..</w:t>
      </w:r>
      <w:r>
        <w:tab/>
        <w:t>……………………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Name, Vorname der Ehefrau/des Ehemannes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Geburtsdatum</w:t>
      </w:r>
    </w:p>
    <w:p w:rsidR="000A0934" w:rsidRDefault="000A0934"/>
    <w:p w:rsidR="000A0934" w:rsidRDefault="000A0934">
      <w:r>
        <w:t>………………………………………………………..</w:t>
      </w:r>
      <w:r>
        <w:tab/>
        <w:t>……………………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Kind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Geburtsdatum</w:t>
      </w:r>
    </w:p>
    <w:p w:rsidR="000A0934" w:rsidRDefault="000A0934">
      <w:pPr>
        <w:rPr>
          <w:i/>
          <w:sz w:val="20"/>
          <w:szCs w:val="20"/>
        </w:rPr>
      </w:pPr>
    </w:p>
    <w:p w:rsidR="000A0934" w:rsidRDefault="000A0934">
      <w:r>
        <w:t>………………………………………………………..</w:t>
      </w:r>
      <w:r>
        <w:tab/>
        <w:t>……………………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Kind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Geburtsdatum</w:t>
      </w:r>
    </w:p>
    <w:p w:rsidR="000A0934" w:rsidRDefault="000A0934"/>
    <w:p w:rsidR="000A0934" w:rsidRDefault="000A0934">
      <w:r>
        <w:t>………………………………………………………..</w:t>
      </w:r>
      <w:r>
        <w:tab/>
        <w:t>……………………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Kind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Geburtsdatum</w:t>
      </w:r>
    </w:p>
    <w:p w:rsidR="000A0934" w:rsidRDefault="000A0934"/>
    <w:p w:rsidR="000A0934" w:rsidRDefault="000A0934">
      <w:r>
        <w:t>………………………………………………………..</w:t>
      </w:r>
      <w:r>
        <w:tab/>
        <w:t>……………………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Kind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Geburtsdatum</w:t>
      </w:r>
    </w:p>
    <w:p w:rsidR="000A0934" w:rsidRDefault="000A0934"/>
    <w:p w:rsidR="000A0934" w:rsidRDefault="000A0934">
      <w:r>
        <w:t>………………………………………………………..</w:t>
      </w:r>
      <w:r>
        <w:tab/>
        <w:t>……………………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Kind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Geburtsdatum</w:t>
      </w:r>
    </w:p>
    <w:p w:rsidR="000A0934" w:rsidRDefault="000A0934"/>
    <w:p w:rsidR="000A0934" w:rsidRDefault="000A0934">
      <w:r>
        <w:t>………………………………………………………..</w:t>
      </w:r>
      <w:r>
        <w:tab/>
        <w:t>……………………</w:t>
      </w:r>
    </w:p>
    <w:p w:rsidR="000A0934" w:rsidRDefault="000A0934">
      <w:pPr>
        <w:rPr>
          <w:i/>
          <w:sz w:val="20"/>
          <w:szCs w:val="20"/>
        </w:rPr>
      </w:pPr>
      <w:r>
        <w:rPr>
          <w:i/>
          <w:sz w:val="20"/>
          <w:szCs w:val="20"/>
        </w:rPr>
        <w:t>Kind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Geburtsdatum</w:t>
      </w:r>
    </w:p>
    <w:p w:rsidR="000A0934" w:rsidRDefault="000A0934"/>
    <w:p w:rsidR="000A0934" w:rsidRDefault="000A0934"/>
    <w:p w:rsidR="000A0934" w:rsidRDefault="000A0934" w:rsidP="0032132A">
      <w:r>
        <w:t xml:space="preserve">Dringende humanitäre oder persönliche Gründe, die </w:t>
      </w:r>
      <w:r w:rsidR="00020143">
        <w:t xml:space="preserve">für den Verbleib </w:t>
      </w:r>
      <w:r>
        <w:t xml:space="preserve">des Ausländers im Bundesgebiet </w:t>
      </w:r>
      <w:r w:rsidR="00020143">
        <w:t>sprechen</w:t>
      </w:r>
      <w:r>
        <w:t>:</w:t>
      </w:r>
    </w:p>
    <w:p w:rsidR="000A0934" w:rsidRDefault="000A0934"/>
    <w:p w:rsidR="000A0934" w:rsidRDefault="000A0934"/>
    <w:p w:rsidR="000A0934" w:rsidRDefault="000A0934"/>
    <w:p w:rsidR="000A0934" w:rsidRDefault="000A0934"/>
    <w:p w:rsidR="000A0934" w:rsidRDefault="000A0934"/>
    <w:p w:rsidR="00F77D34" w:rsidRDefault="00F77D34"/>
    <w:p w:rsidR="00F77D34" w:rsidRDefault="00F77D34"/>
    <w:p w:rsidR="00F77D34" w:rsidRDefault="00F77D34"/>
    <w:p w:rsidR="00F77D34" w:rsidRDefault="00F77D34"/>
    <w:p w:rsidR="00F77D34" w:rsidRDefault="00F77D34"/>
    <w:p w:rsidR="00F77D34" w:rsidRDefault="00F77D34">
      <w:r>
        <w:br w:type="page"/>
      </w:r>
    </w:p>
    <w:p w:rsidR="000A0934" w:rsidRDefault="000A0934"/>
    <w:p w:rsidR="000A0934" w:rsidRDefault="000A0934"/>
    <w:p w:rsidR="000A0934" w:rsidRDefault="000A0934"/>
    <w:p w:rsidR="0097128E" w:rsidRDefault="0097128E" w:rsidP="0097128E">
      <w:pPr>
        <w:jc w:val="center"/>
        <w:rPr>
          <w:b/>
        </w:rPr>
      </w:pPr>
      <w:r>
        <w:rPr>
          <w:b/>
        </w:rPr>
        <w:t xml:space="preserve">Ausführungen des antragstellenden Mitglieds der Härtefallkommission zum Vorliegen von </w:t>
      </w:r>
      <w:r w:rsidR="009B4F0D">
        <w:rPr>
          <w:b/>
        </w:rPr>
        <w:t>A</w:t>
      </w:r>
      <w:r>
        <w:rPr>
          <w:b/>
        </w:rPr>
        <w:t>usschlussgründen</w:t>
      </w:r>
    </w:p>
    <w:p w:rsidR="0097128E" w:rsidRDefault="0097128E" w:rsidP="0097128E">
      <w:pPr>
        <w:jc w:val="center"/>
        <w:rPr>
          <w:b/>
        </w:rPr>
      </w:pPr>
    </w:p>
    <w:p w:rsidR="0097128E" w:rsidRDefault="0097128E" w:rsidP="0097128E">
      <w:pPr>
        <w:jc w:val="center"/>
        <w:rPr>
          <w:b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6907"/>
        <w:gridCol w:w="1006"/>
        <w:gridCol w:w="1186"/>
      </w:tblGrid>
      <w:tr w:rsidR="00430082" w:rsidTr="00ED6F18">
        <w:trPr>
          <w:jc w:val="center"/>
        </w:trPr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82" w:rsidRDefault="00430082" w:rsidP="00F16196">
            <w:pPr>
              <w:jc w:val="center"/>
            </w:pPr>
          </w:p>
          <w:p w:rsidR="00430082" w:rsidRDefault="00430082" w:rsidP="00F16196">
            <w:pPr>
              <w:jc w:val="center"/>
            </w:pPr>
            <w:r>
              <w:t>Ausschlussgründe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82" w:rsidRDefault="00430082" w:rsidP="00ED6F18">
            <w:pPr>
              <w:jc w:val="center"/>
            </w:pPr>
            <w:r>
              <w:t>Trifft zu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82" w:rsidRDefault="00430082" w:rsidP="00ED6F18">
            <w:pPr>
              <w:jc w:val="center"/>
            </w:pPr>
            <w:r>
              <w:t>Trifft nicht zu</w:t>
            </w:r>
          </w:p>
        </w:tc>
      </w:tr>
      <w:tr w:rsidR="00430082" w:rsidTr="00ED6F18">
        <w:trPr>
          <w:jc w:val="center"/>
        </w:trPr>
        <w:tc>
          <w:tcPr>
            <w:tcW w:w="909" w:type="dxa"/>
          </w:tcPr>
          <w:p w:rsidR="00430082" w:rsidRDefault="00430082" w:rsidP="00F16196">
            <w:pPr>
              <w:jc w:val="right"/>
            </w:pPr>
            <w:r>
              <w:t>1.</w:t>
            </w:r>
          </w:p>
        </w:tc>
        <w:tc>
          <w:tcPr>
            <w:tcW w:w="6907" w:type="dxa"/>
          </w:tcPr>
          <w:p w:rsidR="00430082" w:rsidRDefault="00430082" w:rsidP="00916DAF">
            <w:pPr>
              <w:jc w:val="both"/>
            </w:pPr>
            <w:r>
              <w:t xml:space="preserve">Behörden im Freistaat Sachsen sind für die Erteilung und </w:t>
            </w:r>
            <w:proofErr w:type="spellStart"/>
            <w:r>
              <w:t>Verläng</w:t>
            </w:r>
            <w:r w:rsidR="00F2540E">
              <w:t>-e</w:t>
            </w:r>
            <w:r>
              <w:t>rung</w:t>
            </w:r>
            <w:proofErr w:type="spellEnd"/>
            <w:r>
              <w:t xml:space="preserve"> eines Aufenthaltstitels nicht zuständig oder der Aufenthaltsort </w:t>
            </w:r>
            <w:r w:rsidR="002F43FE">
              <w:t xml:space="preserve">der </w:t>
            </w:r>
            <w:r w:rsidR="00916DAF">
              <w:t xml:space="preserve">Ausländerin </w:t>
            </w:r>
            <w:r w:rsidR="002F43FE">
              <w:t>oder des Ausländers</w:t>
            </w:r>
            <w:r>
              <w:t xml:space="preserve"> ist </w:t>
            </w:r>
            <w:r w:rsidR="00453D62">
              <w:t xml:space="preserve">ihnen nicht </w:t>
            </w:r>
            <w:r>
              <w:t>bekannt</w:t>
            </w:r>
            <w:r w:rsidR="007A0F54">
              <w:t>.</w:t>
            </w:r>
          </w:p>
        </w:tc>
        <w:tc>
          <w:tcPr>
            <w:tcW w:w="1006" w:type="dxa"/>
            <w:vAlign w:val="center"/>
          </w:tcPr>
          <w:p w:rsidR="00430082" w:rsidRDefault="00430082" w:rsidP="00ED6F18">
            <w:pPr>
              <w:jc w:val="center"/>
            </w:pPr>
          </w:p>
        </w:tc>
        <w:tc>
          <w:tcPr>
            <w:tcW w:w="1186" w:type="dxa"/>
            <w:vAlign w:val="center"/>
          </w:tcPr>
          <w:p w:rsidR="00430082" w:rsidRDefault="00430082" w:rsidP="00ED6F18">
            <w:pPr>
              <w:jc w:val="center"/>
            </w:pPr>
          </w:p>
        </w:tc>
      </w:tr>
      <w:tr w:rsidR="00430082" w:rsidTr="00ED6F18">
        <w:trPr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:rsidR="00430082" w:rsidRDefault="00430082" w:rsidP="00F16196">
            <w:pPr>
              <w:jc w:val="right"/>
            </w:pPr>
            <w:r>
              <w:t>2.</w:t>
            </w:r>
          </w:p>
        </w:tc>
        <w:tc>
          <w:tcPr>
            <w:tcW w:w="6907" w:type="dxa"/>
          </w:tcPr>
          <w:p w:rsidR="00430082" w:rsidRDefault="00430082" w:rsidP="00916DAF">
            <w:pPr>
              <w:jc w:val="both"/>
            </w:pPr>
            <w:r>
              <w:t xml:space="preserve">Sämtliche geltend gemachten Gründe wurden bereits </w:t>
            </w:r>
            <w:r w:rsidR="001D1B3C">
              <w:t>in einem Gerichts</w:t>
            </w:r>
            <w:r>
              <w:t>verfahren überprüft</w:t>
            </w:r>
            <w:r w:rsidR="007A0F54">
              <w:t>.</w:t>
            </w:r>
          </w:p>
        </w:tc>
        <w:tc>
          <w:tcPr>
            <w:tcW w:w="1006" w:type="dxa"/>
          </w:tcPr>
          <w:p w:rsidR="00430082" w:rsidRDefault="00430082" w:rsidP="00ED6F18">
            <w:pPr>
              <w:jc w:val="center"/>
            </w:pPr>
          </w:p>
        </w:tc>
        <w:tc>
          <w:tcPr>
            <w:tcW w:w="1186" w:type="dxa"/>
            <w:vAlign w:val="center"/>
          </w:tcPr>
          <w:p w:rsidR="00430082" w:rsidRDefault="00430082" w:rsidP="00ED6F18">
            <w:pPr>
              <w:jc w:val="center"/>
            </w:pPr>
          </w:p>
        </w:tc>
      </w:tr>
      <w:tr w:rsidR="00430082" w:rsidTr="00ED6F18">
        <w:trPr>
          <w:jc w:val="center"/>
        </w:trPr>
        <w:tc>
          <w:tcPr>
            <w:tcW w:w="909" w:type="dxa"/>
          </w:tcPr>
          <w:p w:rsidR="00430082" w:rsidRDefault="0098249D" w:rsidP="00F16196">
            <w:pPr>
              <w:jc w:val="right"/>
            </w:pPr>
            <w:r>
              <w:t>3.</w:t>
            </w:r>
          </w:p>
          <w:p w:rsidR="00430082" w:rsidRDefault="00430082" w:rsidP="00F16196">
            <w:pPr>
              <w:jc w:val="right"/>
            </w:pP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430082" w:rsidRDefault="001D1B3C" w:rsidP="00916DAF">
            <w:pPr>
              <w:jc w:val="both"/>
            </w:pPr>
            <w:r>
              <w:t xml:space="preserve">Die </w:t>
            </w:r>
            <w:r w:rsidR="00916DAF">
              <w:t xml:space="preserve">Ausländerin </w:t>
            </w:r>
            <w:r>
              <w:t>oder der Ausländer ist nicht vollziehbar ausreisepflichtig bzw. im Besitz einer Ausbildungs- oder Beschäftigungsduldung</w:t>
            </w:r>
          </w:p>
        </w:tc>
        <w:tc>
          <w:tcPr>
            <w:tcW w:w="1006" w:type="dxa"/>
          </w:tcPr>
          <w:p w:rsidR="00430082" w:rsidRDefault="00430082" w:rsidP="00ED6F18">
            <w:pPr>
              <w:jc w:val="center"/>
            </w:pPr>
          </w:p>
        </w:tc>
        <w:tc>
          <w:tcPr>
            <w:tcW w:w="1186" w:type="dxa"/>
            <w:vAlign w:val="center"/>
          </w:tcPr>
          <w:p w:rsidR="00430082" w:rsidRDefault="00430082" w:rsidP="00ED6F18">
            <w:pPr>
              <w:jc w:val="center"/>
            </w:pPr>
          </w:p>
        </w:tc>
      </w:tr>
      <w:tr w:rsidR="00430082" w:rsidTr="00ED6F18">
        <w:trPr>
          <w:trHeight w:val="558"/>
          <w:jc w:val="center"/>
        </w:trPr>
        <w:tc>
          <w:tcPr>
            <w:tcW w:w="909" w:type="dxa"/>
          </w:tcPr>
          <w:p w:rsidR="00430082" w:rsidRDefault="00430082" w:rsidP="00F16196">
            <w:pPr>
              <w:jc w:val="right"/>
            </w:pPr>
            <w:r>
              <w:t>4.</w:t>
            </w:r>
          </w:p>
          <w:p w:rsidR="00430082" w:rsidRDefault="00430082" w:rsidP="00F16196">
            <w:pPr>
              <w:jc w:val="right"/>
            </w:pPr>
          </w:p>
          <w:p w:rsidR="00430082" w:rsidRDefault="00430082" w:rsidP="00F16196">
            <w:pPr>
              <w:jc w:val="right"/>
            </w:pP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430082" w:rsidRDefault="00CD2C99" w:rsidP="00916DAF">
            <w:pPr>
              <w:jc w:val="both"/>
            </w:pPr>
            <w:r>
              <w:t>Die Sach- oder Rechtslage hat sich nicht</w:t>
            </w:r>
            <w:r w:rsidR="00430082">
              <w:t xml:space="preserve"> wesentlich zugunsten </w:t>
            </w:r>
            <w:r w:rsidR="00916DAF">
              <w:t>der Ausländerin oder des</w:t>
            </w:r>
            <w:r w:rsidR="00430082">
              <w:t xml:space="preserve"> Ausländers</w:t>
            </w:r>
            <w:r>
              <w:t xml:space="preserve"> geändert, nachdem </w:t>
            </w:r>
          </w:p>
          <w:p w:rsidR="00CD2C99" w:rsidRDefault="00CD2C99" w:rsidP="00916DAF">
            <w:pPr>
              <w:jc w:val="both"/>
            </w:pPr>
            <w:r>
              <w:t xml:space="preserve">a) </w:t>
            </w:r>
            <w:r w:rsidR="001D1B3C">
              <w:t>die oder der</w:t>
            </w:r>
            <w:r>
              <w:t xml:space="preserve"> Vorsitzende wegen vorliegender Ausschlussgründe abgelehnt hat (§ 4 Abs. 2 Satz </w:t>
            </w:r>
            <w:r w:rsidR="00CC3701">
              <w:t>1</w:t>
            </w:r>
            <w:r>
              <w:t xml:space="preserve"> </w:t>
            </w:r>
            <w:proofErr w:type="spellStart"/>
            <w:r>
              <w:t>SächsHFKVO</w:t>
            </w:r>
            <w:proofErr w:type="spellEnd"/>
            <w:r>
              <w:t xml:space="preserve">) </w:t>
            </w:r>
            <w:r w:rsidR="00A8627F">
              <w:t xml:space="preserve">und im Falle des Vorliegens von Regelausschlussgründen nach </w:t>
            </w:r>
            <w:r w:rsidR="00CC3701">
              <w:t>Absatz 2</w:t>
            </w:r>
            <w:r w:rsidR="00A8627F">
              <w:t xml:space="preserve"> hierüber keine Entscheidung der Härtefallkommission herbeigeführt wurde</w:t>
            </w:r>
            <w:proofErr w:type="gramStart"/>
            <w:r w:rsidR="00A8627F">
              <w:t xml:space="preserve"> </w:t>
            </w:r>
            <w:r w:rsidR="0008688D">
              <w:t xml:space="preserve">  </w:t>
            </w:r>
            <w:r w:rsidR="00A8627F">
              <w:t>(</w:t>
            </w:r>
            <w:proofErr w:type="gramEnd"/>
            <w:r w:rsidR="00A8627F">
              <w:t xml:space="preserve">§ 4 Abs. 2 Satz 3 </w:t>
            </w:r>
            <w:proofErr w:type="spellStart"/>
            <w:r w:rsidR="00A8627F">
              <w:t>SächsHFKVO</w:t>
            </w:r>
            <w:proofErr w:type="spellEnd"/>
            <w:r w:rsidR="00A8627F">
              <w:t>) oder</w:t>
            </w:r>
          </w:p>
          <w:p w:rsidR="00A8627F" w:rsidRDefault="00A8627F" w:rsidP="00916DAF">
            <w:pPr>
              <w:jc w:val="both"/>
            </w:pPr>
            <w:r>
              <w:t xml:space="preserve">b) die Härtefallkommission durch Entscheidung auf Antrag eines Mitglieds (§ 4 Abs. 2 Satz 3 </w:t>
            </w:r>
            <w:proofErr w:type="spellStart"/>
            <w:r>
              <w:t>SächsHFKVO</w:t>
            </w:r>
            <w:proofErr w:type="spellEnd"/>
            <w:r>
              <w:t>) eine Befassung abgelehnt hat oder</w:t>
            </w:r>
          </w:p>
          <w:p w:rsidR="00A8627F" w:rsidRDefault="0008688D" w:rsidP="00916DAF">
            <w:pPr>
              <w:jc w:val="both"/>
            </w:pPr>
            <w:r>
              <w:t xml:space="preserve">c) die Härtefallkommission bereits über den Fall entschieden hat     (§ 4 Abs. 4 </w:t>
            </w:r>
            <w:proofErr w:type="spellStart"/>
            <w:r>
              <w:t>SächsHFKVO</w:t>
            </w:r>
            <w:proofErr w:type="spellEnd"/>
            <w:r>
              <w:t>).</w:t>
            </w:r>
          </w:p>
        </w:tc>
        <w:tc>
          <w:tcPr>
            <w:tcW w:w="1006" w:type="dxa"/>
          </w:tcPr>
          <w:p w:rsidR="00430082" w:rsidRDefault="00430082" w:rsidP="00F52540"/>
        </w:tc>
        <w:tc>
          <w:tcPr>
            <w:tcW w:w="1186" w:type="dxa"/>
            <w:vAlign w:val="center"/>
          </w:tcPr>
          <w:p w:rsidR="00F52540" w:rsidRDefault="00F52540" w:rsidP="00A15FAD"/>
        </w:tc>
      </w:tr>
      <w:tr w:rsidR="00430082" w:rsidTr="00ED6F18">
        <w:trPr>
          <w:trHeight w:val="631"/>
          <w:jc w:val="center"/>
        </w:trPr>
        <w:tc>
          <w:tcPr>
            <w:tcW w:w="909" w:type="dxa"/>
          </w:tcPr>
          <w:p w:rsidR="00430082" w:rsidRDefault="00430082" w:rsidP="00F16196">
            <w:pPr>
              <w:jc w:val="right"/>
            </w:pPr>
            <w:r>
              <w:t>5.</w:t>
            </w:r>
          </w:p>
          <w:p w:rsidR="00430082" w:rsidRDefault="00430082" w:rsidP="00F16196">
            <w:pPr>
              <w:jc w:val="right"/>
            </w:pP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430082" w:rsidRDefault="001D1B3C" w:rsidP="00916DAF">
            <w:pPr>
              <w:jc w:val="both"/>
            </w:pPr>
            <w:r>
              <w:t>Die</w:t>
            </w:r>
            <w:r w:rsidR="00916DAF">
              <w:t xml:space="preserve"> Ausländerin</w:t>
            </w:r>
            <w:r>
              <w:t xml:space="preserve"> oder der Ausländer wurde nach § 53 </w:t>
            </w:r>
            <w:proofErr w:type="spellStart"/>
            <w:r>
              <w:t>AufenthG</w:t>
            </w:r>
            <w:proofErr w:type="spellEnd"/>
            <w:r>
              <w:t xml:space="preserve"> ausgewiesen, weil ein Ausweisungsinteresse nach § 54 Abs. 1 </w:t>
            </w:r>
            <w:proofErr w:type="spellStart"/>
            <w:r>
              <w:t>AufenthG</w:t>
            </w:r>
            <w:proofErr w:type="spellEnd"/>
            <w:r>
              <w:t xml:space="preserve"> besonders schwer oder nach § 54 Abs. 2 Nr. 7 </w:t>
            </w:r>
            <w:proofErr w:type="spellStart"/>
            <w:r>
              <w:t>AufenthG</w:t>
            </w:r>
            <w:proofErr w:type="spellEnd"/>
            <w:r>
              <w:t xml:space="preserve"> </w:t>
            </w:r>
            <w:r w:rsidR="00CC3701">
              <w:t xml:space="preserve">schwer wog oder </w:t>
            </w:r>
            <w:r w:rsidR="00CC3701" w:rsidRPr="00CC3701">
              <w:t xml:space="preserve">es ist eine Abschiebungsanordnung nach § 58a </w:t>
            </w:r>
            <w:proofErr w:type="spellStart"/>
            <w:r w:rsidR="00CC3701" w:rsidRPr="00CC3701">
              <w:t>AufenthG</w:t>
            </w:r>
            <w:proofErr w:type="spellEnd"/>
            <w:r w:rsidR="00CC3701" w:rsidRPr="00CC3701">
              <w:t xml:space="preserve"> ergangen.</w:t>
            </w:r>
          </w:p>
        </w:tc>
        <w:tc>
          <w:tcPr>
            <w:tcW w:w="1006" w:type="dxa"/>
          </w:tcPr>
          <w:p w:rsidR="00430082" w:rsidRDefault="00430082" w:rsidP="00ED6F18">
            <w:pPr>
              <w:jc w:val="center"/>
            </w:pPr>
          </w:p>
        </w:tc>
        <w:tc>
          <w:tcPr>
            <w:tcW w:w="1186" w:type="dxa"/>
            <w:vAlign w:val="center"/>
          </w:tcPr>
          <w:p w:rsidR="00430082" w:rsidRDefault="00430082" w:rsidP="00ED6F18">
            <w:pPr>
              <w:jc w:val="center"/>
            </w:pPr>
          </w:p>
        </w:tc>
      </w:tr>
      <w:tr w:rsidR="00430082" w:rsidTr="00ED6F18">
        <w:trPr>
          <w:jc w:val="center"/>
        </w:trPr>
        <w:tc>
          <w:tcPr>
            <w:tcW w:w="909" w:type="dxa"/>
          </w:tcPr>
          <w:p w:rsidR="00430082" w:rsidRDefault="00CC3701" w:rsidP="00F16196">
            <w:pPr>
              <w:jc w:val="right"/>
            </w:pPr>
            <w:r>
              <w:t>6</w:t>
            </w:r>
            <w:r w:rsidR="00430082">
              <w:t>.</w:t>
            </w:r>
          </w:p>
        </w:tc>
        <w:tc>
          <w:tcPr>
            <w:tcW w:w="6907" w:type="dxa"/>
            <w:tcBorders>
              <w:top w:val="single" w:sz="4" w:space="0" w:color="auto"/>
            </w:tcBorders>
          </w:tcPr>
          <w:p w:rsidR="00430082" w:rsidRDefault="00CC3701" w:rsidP="00916DAF">
            <w:pPr>
              <w:jc w:val="both"/>
            </w:pPr>
            <w:r>
              <w:t xml:space="preserve">Die </w:t>
            </w:r>
            <w:r w:rsidR="00916DAF">
              <w:t xml:space="preserve">Ausländerin </w:t>
            </w:r>
            <w:r>
              <w:t xml:space="preserve">oder der </w:t>
            </w:r>
            <w:r w:rsidR="00430082">
              <w:t xml:space="preserve">Ausländer ist in den letzten fünf </w:t>
            </w:r>
            <w:r>
              <w:t>Jahren wegen einer vorsätzli</w:t>
            </w:r>
            <w:r w:rsidR="00430082">
              <w:t>chen Straftat</w:t>
            </w:r>
            <w:r>
              <w:t xml:space="preserve"> zu einer Jugend- oder Freiheitsstrafe von mindestens sechs Monaten oder einer Geldstrafe von mindestens 180 Tagessätzen verurteilt worden</w:t>
            </w:r>
          </w:p>
        </w:tc>
        <w:tc>
          <w:tcPr>
            <w:tcW w:w="1006" w:type="dxa"/>
          </w:tcPr>
          <w:p w:rsidR="00430082" w:rsidRDefault="00430082" w:rsidP="00ED6F18">
            <w:pPr>
              <w:jc w:val="center"/>
            </w:pPr>
          </w:p>
        </w:tc>
        <w:tc>
          <w:tcPr>
            <w:tcW w:w="1186" w:type="dxa"/>
            <w:vAlign w:val="center"/>
          </w:tcPr>
          <w:p w:rsidR="00430082" w:rsidRDefault="00430082" w:rsidP="00ED6F18">
            <w:pPr>
              <w:jc w:val="center"/>
            </w:pPr>
          </w:p>
        </w:tc>
      </w:tr>
      <w:tr w:rsidR="00430082" w:rsidTr="00ED6F18">
        <w:trPr>
          <w:trHeight w:val="1765"/>
          <w:jc w:val="center"/>
        </w:trPr>
        <w:tc>
          <w:tcPr>
            <w:tcW w:w="909" w:type="dxa"/>
          </w:tcPr>
          <w:p w:rsidR="00430082" w:rsidRDefault="00CC3701" w:rsidP="00F16196">
            <w:pPr>
              <w:jc w:val="right"/>
            </w:pPr>
            <w:r>
              <w:t>7</w:t>
            </w:r>
            <w:r w:rsidR="00430082">
              <w:t>.</w:t>
            </w:r>
          </w:p>
          <w:p w:rsidR="00430082" w:rsidRDefault="00430082" w:rsidP="00F16196">
            <w:pPr>
              <w:jc w:val="right"/>
            </w:pPr>
          </w:p>
          <w:p w:rsidR="00430082" w:rsidRDefault="00430082" w:rsidP="00F16196">
            <w:pPr>
              <w:jc w:val="right"/>
            </w:pPr>
          </w:p>
        </w:tc>
        <w:tc>
          <w:tcPr>
            <w:tcW w:w="6907" w:type="dxa"/>
          </w:tcPr>
          <w:p w:rsidR="00430082" w:rsidRDefault="002F43FE" w:rsidP="00916DAF">
            <w:pPr>
              <w:jc w:val="both"/>
            </w:pPr>
            <w:r>
              <w:t>Die</w:t>
            </w:r>
            <w:r w:rsidR="00916DAF">
              <w:t xml:space="preserve"> Ausländerin</w:t>
            </w:r>
            <w:r>
              <w:t xml:space="preserve"> oder der</w:t>
            </w:r>
            <w:r w:rsidR="00430082">
              <w:t xml:space="preserve"> Ausländer ist auf absehbare Zeit nicht in der Lage, </w:t>
            </w:r>
            <w:r w:rsidR="0088497B">
              <w:t xml:space="preserve">ihren oder </w:t>
            </w:r>
            <w:bookmarkStart w:id="0" w:name="_GoBack"/>
            <w:bookmarkEnd w:id="0"/>
            <w:r w:rsidR="00430082">
              <w:t>seinen Lebensunterhalt einschließlich des ausreichenden Kra</w:t>
            </w:r>
            <w:r w:rsidR="00CC3701">
              <w:t>nkenversicherungsschutzes zu si</w:t>
            </w:r>
            <w:r w:rsidR="00430082">
              <w:t>chern (dabei bleiben Kindergeld</w:t>
            </w:r>
            <w:r w:rsidR="009902AF">
              <w:t>, Elterngeld</w:t>
            </w:r>
            <w:r w:rsidR="00430082">
              <w:t xml:space="preserve"> und </w:t>
            </w:r>
            <w:r w:rsidR="009902AF">
              <w:t>Landese</w:t>
            </w:r>
            <w:r w:rsidR="00CC3701">
              <w:t>rziehungsgeld sowie öffentli</w:t>
            </w:r>
            <w:r w:rsidR="00430082">
              <w:t>che Mittel, die auf Beitragsleistung</w:t>
            </w:r>
            <w:r w:rsidR="00CC3701">
              <w:t>en beruhen oder die gewährt wer</w:t>
            </w:r>
            <w:r w:rsidR="00430082">
              <w:t>den, um den Aufenthalt zu ermöglichen, außer Betracht).</w:t>
            </w:r>
          </w:p>
        </w:tc>
        <w:tc>
          <w:tcPr>
            <w:tcW w:w="1006" w:type="dxa"/>
          </w:tcPr>
          <w:p w:rsidR="00430082" w:rsidRDefault="00430082" w:rsidP="00ED6F18">
            <w:pPr>
              <w:jc w:val="center"/>
            </w:pPr>
          </w:p>
        </w:tc>
        <w:tc>
          <w:tcPr>
            <w:tcW w:w="1186" w:type="dxa"/>
            <w:vAlign w:val="center"/>
          </w:tcPr>
          <w:p w:rsidR="00430082" w:rsidRDefault="00430082" w:rsidP="00ED6F18">
            <w:pPr>
              <w:jc w:val="center"/>
            </w:pPr>
          </w:p>
        </w:tc>
      </w:tr>
    </w:tbl>
    <w:p w:rsidR="00430082" w:rsidRDefault="00430082" w:rsidP="0097128E"/>
    <w:p w:rsidR="0097128E" w:rsidRDefault="00430082" w:rsidP="0097128E">
      <w:r>
        <w:t>T</w:t>
      </w:r>
      <w:r w:rsidR="0097128E">
        <w:t xml:space="preserve">rotz </w:t>
      </w:r>
      <w:proofErr w:type="spellStart"/>
      <w:r w:rsidR="0097128E">
        <w:t>Einschlägigkeit</w:t>
      </w:r>
      <w:proofErr w:type="spellEnd"/>
      <w:r w:rsidR="0097128E">
        <w:t xml:space="preserve"> von Regelausschlussgründen </w:t>
      </w:r>
      <w:r w:rsidR="00EE07CD">
        <w:t xml:space="preserve">(Nr. </w:t>
      </w:r>
      <w:r w:rsidR="00CC3701">
        <w:t>6-7</w:t>
      </w:r>
      <w:r w:rsidR="00EE07CD">
        <w:t xml:space="preserve">) </w:t>
      </w:r>
      <w:r w:rsidR="0097128E">
        <w:t xml:space="preserve">ist die Befassung der Härtefallkommission </w:t>
      </w:r>
      <w:proofErr w:type="gramStart"/>
      <w:r w:rsidR="0097128E">
        <w:t>aus folgenden</w:t>
      </w:r>
      <w:proofErr w:type="gramEnd"/>
      <w:r w:rsidR="0097128E">
        <w:t xml:space="preserve"> Gründen </w:t>
      </w:r>
      <w:r w:rsidR="005C33C3">
        <w:t>angezeigt</w:t>
      </w:r>
      <w:r w:rsidR="0097128E">
        <w:t>:</w:t>
      </w:r>
    </w:p>
    <w:p w:rsidR="0097128E" w:rsidRDefault="0097128E" w:rsidP="0097128E"/>
    <w:p w:rsidR="00430082" w:rsidRDefault="00430082" w:rsidP="0097128E"/>
    <w:p w:rsidR="00430082" w:rsidRDefault="00430082" w:rsidP="0097128E"/>
    <w:p w:rsidR="00430082" w:rsidRDefault="00430082" w:rsidP="0097128E"/>
    <w:p w:rsidR="00430082" w:rsidRDefault="00430082" w:rsidP="0097128E"/>
    <w:p w:rsidR="0097128E" w:rsidRDefault="0097128E" w:rsidP="0097128E"/>
    <w:p w:rsidR="0097128E" w:rsidRPr="005B7047" w:rsidRDefault="0097128E" w:rsidP="0097128E">
      <w:pPr>
        <w:rPr>
          <w:b/>
        </w:rPr>
      </w:pPr>
      <w:r w:rsidRPr="005B7047">
        <w:rPr>
          <w:b/>
        </w:rPr>
        <w:t>Anlagen:</w:t>
      </w:r>
    </w:p>
    <w:p w:rsidR="0097128E" w:rsidRDefault="0097128E" w:rsidP="00916DAF">
      <w:pPr>
        <w:jc w:val="both"/>
      </w:pPr>
      <w:r>
        <w:t xml:space="preserve"> </w:t>
      </w:r>
    </w:p>
    <w:p w:rsidR="0097128E" w:rsidRDefault="0097128E" w:rsidP="00916DAF">
      <w:pPr>
        <w:jc w:val="both"/>
      </w:pPr>
      <w:r>
        <w:t xml:space="preserve">Einwilligungserklärung </w:t>
      </w:r>
      <w:r w:rsidR="00CC3701">
        <w:t>der betroffenen Ausländerin oder des betroffenen Ausländers</w:t>
      </w:r>
      <w:r>
        <w:t xml:space="preserve"> nach </w:t>
      </w:r>
      <w:r w:rsidR="002F43FE">
        <w:t>Artikel 7 der Verordnun</w:t>
      </w:r>
      <w:r w:rsidR="00F2540E">
        <w:t>g</w:t>
      </w:r>
      <w:r w:rsidR="002F43FE">
        <w:t xml:space="preserve"> (EU) 2016/689 des Europäischen Parlaments und des Rates vom 27. April 2016 zum Schutz natürlicher Personen bei der Verarbeitung personenbezogener Daten, zum freien Datenverkehr und zur Aufhebung der Richtlinie 95/46/EG (Datenschutz-Grundverordnung) (Abl. L 119 vom 4.5.2016, S. 1, L 314 vom 22.11.2016, S. 72, L 74 vom 4.3.2021, S. 35) in der jeweils geltenden Fassung</w:t>
      </w:r>
    </w:p>
    <w:p w:rsidR="0097128E" w:rsidRDefault="0097128E" w:rsidP="0097128E"/>
    <w:p w:rsidR="0097128E" w:rsidRDefault="0097128E" w:rsidP="0097128E"/>
    <w:p w:rsidR="0097128E" w:rsidRDefault="0097128E" w:rsidP="0097128E"/>
    <w:p w:rsidR="0097128E" w:rsidRDefault="0097128E" w:rsidP="0097128E">
      <w:r>
        <w:t>……………….</w:t>
      </w:r>
      <w:r>
        <w:tab/>
      </w:r>
      <w:r w:rsidR="00F52540">
        <w:tab/>
      </w:r>
      <w:r w:rsidR="00F52540">
        <w:tab/>
      </w:r>
      <w:r w:rsidR="00F52540">
        <w:tab/>
      </w:r>
      <w:r>
        <w:t>………………………………..</w:t>
      </w:r>
    </w:p>
    <w:p w:rsidR="0097128E" w:rsidRDefault="0097128E" w:rsidP="0097128E">
      <w:pPr>
        <w:rPr>
          <w:i/>
          <w:sz w:val="20"/>
          <w:szCs w:val="20"/>
        </w:rPr>
      </w:pPr>
      <w:r>
        <w:rPr>
          <w:i/>
          <w:sz w:val="20"/>
          <w:szCs w:val="20"/>
        </w:rPr>
        <w:t>Ort, Datum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Unterschrift</w:t>
      </w:r>
    </w:p>
    <w:p w:rsidR="000A0934" w:rsidRDefault="000A0934"/>
    <w:p w:rsidR="000A0934" w:rsidRDefault="000A0934"/>
    <w:p w:rsidR="000A0934" w:rsidRDefault="000A0934"/>
    <w:p w:rsidR="000A0934" w:rsidRDefault="000A0934"/>
    <w:p w:rsidR="000A0934" w:rsidRDefault="000A0934"/>
    <w:sectPr w:rsidR="000A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9C" w:rsidRDefault="00D8259C">
      <w:r>
        <w:separator/>
      </w:r>
    </w:p>
  </w:endnote>
  <w:endnote w:type="continuationSeparator" w:id="0">
    <w:p w:rsidR="00D8259C" w:rsidRDefault="00D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5E" w:rsidRDefault="002145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2D" w:rsidRDefault="009A5E2D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88497B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5E" w:rsidRDefault="002145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9C" w:rsidRDefault="00D8259C">
      <w:r>
        <w:separator/>
      </w:r>
    </w:p>
  </w:footnote>
  <w:footnote w:type="continuationSeparator" w:id="0">
    <w:p w:rsidR="00D8259C" w:rsidRDefault="00D8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5E" w:rsidRDefault="002145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2D" w:rsidRDefault="009A5E2D">
    <w:pPr>
      <w:pStyle w:val="Kopfzeile"/>
      <w:jc w:val="right"/>
      <w:rPr>
        <w:b/>
      </w:rPr>
    </w:pPr>
    <w:r>
      <w:rPr>
        <w:b/>
      </w:rPr>
      <w:t>Anlage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5E" w:rsidRDefault="002145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B5E"/>
    <w:multiLevelType w:val="hybridMultilevel"/>
    <w:tmpl w:val="EC0298A2"/>
    <w:lvl w:ilvl="0" w:tplc="B70A6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D7"/>
    <w:rsid w:val="00020143"/>
    <w:rsid w:val="0004293A"/>
    <w:rsid w:val="0007475B"/>
    <w:rsid w:val="0008688D"/>
    <w:rsid w:val="00091148"/>
    <w:rsid w:val="000A0934"/>
    <w:rsid w:val="000D25DF"/>
    <w:rsid w:val="000D2818"/>
    <w:rsid w:val="000F702D"/>
    <w:rsid w:val="00111CD7"/>
    <w:rsid w:val="0011773D"/>
    <w:rsid w:val="001177E4"/>
    <w:rsid w:val="00150AE6"/>
    <w:rsid w:val="001835A1"/>
    <w:rsid w:val="0019060B"/>
    <w:rsid w:val="00192335"/>
    <w:rsid w:val="001D0CA7"/>
    <w:rsid w:val="001D1B3C"/>
    <w:rsid w:val="0021455E"/>
    <w:rsid w:val="00280C71"/>
    <w:rsid w:val="002866C7"/>
    <w:rsid w:val="002F43FE"/>
    <w:rsid w:val="0032132A"/>
    <w:rsid w:val="00357B90"/>
    <w:rsid w:val="003864DF"/>
    <w:rsid w:val="00430082"/>
    <w:rsid w:val="004330CA"/>
    <w:rsid w:val="0043784F"/>
    <w:rsid w:val="00453D62"/>
    <w:rsid w:val="0057517D"/>
    <w:rsid w:val="005C33C3"/>
    <w:rsid w:val="005D5892"/>
    <w:rsid w:val="00614643"/>
    <w:rsid w:val="00656443"/>
    <w:rsid w:val="00665CDA"/>
    <w:rsid w:val="00700BE3"/>
    <w:rsid w:val="00756144"/>
    <w:rsid w:val="007A0F54"/>
    <w:rsid w:val="007C4744"/>
    <w:rsid w:val="00807F1F"/>
    <w:rsid w:val="0088497B"/>
    <w:rsid w:val="00885B62"/>
    <w:rsid w:val="008E757A"/>
    <w:rsid w:val="00916DAF"/>
    <w:rsid w:val="00962B0A"/>
    <w:rsid w:val="0097128E"/>
    <w:rsid w:val="0098249D"/>
    <w:rsid w:val="009902AF"/>
    <w:rsid w:val="009A5E2D"/>
    <w:rsid w:val="009B4F0D"/>
    <w:rsid w:val="00A15FAD"/>
    <w:rsid w:val="00A8627F"/>
    <w:rsid w:val="00AA3671"/>
    <w:rsid w:val="00B37053"/>
    <w:rsid w:val="00B4431B"/>
    <w:rsid w:val="00BE3E12"/>
    <w:rsid w:val="00CA4811"/>
    <w:rsid w:val="00CC3701"/>
    <w:rsid w:val="00CD2C99"/>
    <w:rsid w:val="00D419CF"/>
    <w:rsid w:val="00D8259C"/>
    <w:rsid w:val="00DE725F"/>
    <w:rsid w:val="00DF01F9"/>
    <w:rsid w:val="00E753CC"/>
    <w:rsid w:val="00EA7E54"/>
    <w:rsid w:val="00ED6F18"/>
    <w:rsid w:val="00EE07CD"/>
    <w:rsid w:val="00EF23D9"/>
    <w:rsid w:val="00F078AC"/>
    <w:rsid w:val="00F16196"/>
    <w:rsid w:val="00F2540E"/>
    <w:rsid w:val="00F52540"/>
    <w:rsid w:val="00F77D34"/>
    <w:rsid w:val="00F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6E0D8BD"/>
  <w15:chartTrackingRefBased/>
  <w15:docId w15:val="{58AFF816-B880-44CD-ABD2-6207542B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SMI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/>
  <dc:creator>WettstAn</dc:creator>
  <cp:keywords/>
  <dc:description/>
  <cp:lastModifiedBy>Prager, Grit (SLT, SAB)</cp:lastModifiedBy>
  <cp:revision>3</cp:revision>
  <cp:lastPrinted>2011-01-10T13:11:00Z</cp:lastPrinted>
  <dcterms:created xsi:type="dcterms:W3CDTF">2024-07-19T12:09:00Z</dcterms:created>
  <dcterms:modified xsi:type="dcterms:W3CDTF">2024-07-31T09:18:00Z</dcterms:modified>
</cp:coreProperties>
</file>